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6981410D" w14:textId="259C7D3E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1EA988F6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68F7F4CB" w14:textId="77777777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>Sub Jefe Financiero:  Luis Salvador López Félix</w:t>
      </w:r>
    </w:p>
    <w:p w14:paraId="0B770F21" w14:textId="7520BE55" w:rsidR="00CE120F" w:rsidRPr="00023E61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0223F9">
        <w:rPr>
          <w:rFonts w:cstheme="minorHAnsi"/>
          <w:color w:val="44546A" w:themeColor="text2"/>
          <w:sz w:val="28"/>
          <w:szCs w:val="28"/>
          <w:lang w:val="es-MX"/>
        </w:rPr>
        <w:t>octubre</w:t>
      </w:r>
      <w:r w:rsidRPr="00023E61"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C40DBC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718C105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255CECDF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color w:val="44546A" w:themeColor="text2"/>
          <w:sz w:val="28"/>
          <w:szCs w:val="28"/>
          <w:lang w:val="es-MX"/>
        </w:rPr>
        <w:t>Artículo 10, Numeral 11. Contrataciones de todos los bienes y servicios utilizados por los sujetos obligados.</w:t>
      </w:r>
    </w:p>
    <w:p w14:paraId="78F7F143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5AEF97C4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  <w:r w:rsidRPr="00023E61">
        <w:rPr>
          <w:noProof/>
          <w:color w:val="44546A" w:themeColor="text2"/>
          <w:sz w:val="28"/>
          <w:szCs w:val="28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B8B19" wp14:editId="1F3407E4">
                <wp:simplePos x="0" y="0"/>
                <wp:positionH relativeFrom="column">
                  <wp:posOffset>24765</wp:posOffset>
                </wp:positionH>
                <wp:positionV relativeFrom="paragraph">
                  <wp:posOffset>67945</wp:posOffset>
                </wp:positionV>
                <wp:extent cx="5638800" cy="1079500"/>
                <wp:effectExtent l="0" t="0" r="19050" b="25400"/>
                <wp:wrapNone/>
                <wp:docPr id="976838104" name="Rectángulo 976838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9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3D460" w14:textId="05D462E7" w:rsidR="00CE120F" w:rsidRPr="00023E61" w:rsidRDefault="00CE120F" w:rsidP="00CE120F">
                            <w:pPr>
                              <w:jc w:val="both"/>
                              <w:rPr>
                                <w:color w:val="44546A" w:themeColor="text2"/>
                                <w:lang w:val="es-MX"/>
                              </w:rPr>
                            </w:pPr>
                            <w:r w:rsidRPr="00023E61">
                              <w:rPr>
                                <w:color w:val="44546A" w:themeColor="text2"/>
                                <w:lang w:val="es-MX"/>
                              </w:rPr>
      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B8B19" id="Rectángulo 976838104" o:spid="_x0000_s1026" style="position:absolute;left:0;text-align:left;margin-left:1.95pt;margin-top:5.35pt;width:444pt;height: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" fillcolor="white [3201]" strokecolor="#4472c4 [3204]" strokeweight="1pt">
                <v:textbox>
                  <w:txbxContent>
                    <w:p w14:paraId="7983D460" w14:textId="05D462E7" w:rsidR="00CE120F" w:rsidRPr="00023E61" w:rsidRDefault="00CE120F" w:rsidP="00CE120F">
                      <w:pPr>
                        <w:jc w:val="both"/>
                        <w:rPr>
                          <w:color w:val="44546A" w:themeColor="text2"/>
                          <w:lang w:val="es-MX"/>
                        </w:rPr>
                      </w:pPr>
                      <w:r w:rsidRPr="00023E61">
                        <w:rPr>
                          <w:color w:val="44546A" w:themeColor="text2"/>
                          <w:lang w:val="es-MX"/>
                        </w:rPr>
                        <w:t>La Gobernación Departamental de Totonicapán no contrata bienes. Los servicios pagados como energía eléctrica, telefonía, correos y telégrafos y los mantenimientos varios de instalaciones, equipo de oficina y de cómputo y medios de transporte no se suscriben contratos por el monto a pagar y la mayoría son eventuales.</w:t>
                      </w:r>
                    </w:p>
                  </w:txbxContent>
                </v:textbox>
              </v:rect>
            </w:pict>
          </mc:Fallback>
        </mc:AlternateContent>
      </w:r>
    </w:p>
    <w:p w14:paraId="349E20EE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3162256D" w14:textId="77777777" w:rsidR="00CE120F" w:rsidRPr="00023E61" w:rsidRDefault="00CE120F" w:rsidP="00CE120F">
      <w:pPr>
        <w:jc w:val="both"/>
        <w:rPr>
          <w:color w:val="44546A" w:themeColor="text2"/>
          <w:sz w:val="28"/>
          <w:szCs w:val="28"/>
          <w:lang w:val="es-MX"/>
        </w:rPr>
      </w:pPr>
    </w:p>
    <w:p w14:paraId="1D428DB5" w14:textId="77777777" w:rsidR="00CE120F" w:rsidRPr="00023E61" w:rsidRDefault="00CE120F" w:rsidP="00CE120F">
      <w:pPr>
        <w:rPr>
          <w:color w:val="44546A" w:themeColor="text2"/>
          <w:sz w:val="28"/>
          <w:szCs w:val="28"/>
          <w:u w:val="single"/>
          <w:lang w:val="es-MX"/>
        </w:rPr>
      </w:pPr>
    </w:p>
    <w:p w14:paraId="1D431AB1" w14:textId="77777777" w:rsidR="00CE120F" w:rsidRPr="00023E61" w:rsidRDefault="00CE120F" w:rsidP="00CE120F">
      <w:pPr>
        <w:rPr>
          <w:color w:val="44546A" w:themeColor="text2"/>
        </w:rPr>
      </w:pPr>
    </w:p>
    <w:p w14:paraId="3263CC26" w14:textId="77777777" w:rsidR="00CE120F" w:rsidRPr="00023E61" w:rsidRDefault="00CE120F" w:rsidP="00CE120F">
      <w:pPr>
        <w:rPr>
          <w:color w:val="44546A" w:themeColor="text2"/>
        </w:rPr>
      </w:pPr>
    </w:p>
    <w:p w14:paraId="6A88C701" w14:textId="6E77654E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791FFC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6414" w14:textId="77777777" w:rsidR="00FB0D02" w:rsidRDefault="00FB0D02" w:rsidP="005B1EDE">
      <w:r>
        <w:separator/>
      </w:r>
    </w:p>
  </w:endnote>
  <w:endnote w:type="continuationSeparator" w:id="0">
    <w:p w14:paraId="6D818107" w14:textId="77777777" w:rsidR="00FB0D02" w:rsidRDefault="00FB0D02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5D9BC" w14:textId="77777777" w:rsidR="00FB0D02" w:rsidRDefault="00FB0D02" w:rsidP="005B1EDE">
      <w:r>
        <w:separator/>
      </w:r>
    </w:p>
  </w:footnote>
  <w:footnote w:type="continuationSeparator" w:id="0">
    <w:p w14:paraId="07428138" w14:textId="77777777" w:rsidR="00FB0D02" w:rsidRDefault="00FB0D02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223F9"/>
    <w:rsid w:val="00026264"/>
    <w:rsid w:val="00043931"/>
    <w:rsid w:val="00057D21"/>
    <w:rsid w:val="00067F8F"/>
    <w:rsid w:val="00070BA3"/>
    <w:rsid w:val="00077463"/>
    <w:rsid w:val="00087AFB"/>
    <w:rsid w:val="00101117"/>
    <w:rsid w:val="00102C4A"/>
    <w:rsid w:val="00120E71"/>
    <w:rsid w:val="00184F8B"/>
    <w:rsid w:val="001D50D7"/>
    <w:rsid w:val="001F3DD5"/>
    <w:rsid w:val="0024220F"/>
    <w:rsid w:val="0024234F"/>
    <w:rsid w:val="0028478D"/>
    <w:rsid w:val="00285CF2"/>
    <w:rsid w:val="00286DAC"/>
    <w:rsid w:val="002B017D"/>
    <w:rsid w:val="0031378F"/>
    <w:rsid w:val="0035053C"/>
    <w:rsid w:val="0039294C"/>
    <w:rsid w:val="003A41E1"/>
    <w:rsid w:val="003B0375"/>
    <w:rsid w:val="00443236"/>
    <w:rsid w:val="004761ED"/>
    <w:rsid w:val="004B0D0E"/>
    <w:rsid w:val="004C46A5"/>
    <w:rsid w:val="004C5A6F"/>
    <w:rsid w:val="004E38C6"/>
    <w:rsid w:val="004E4D60"/>
    <w:rsid w:val="00500E38"/>
    <w:rsid w:val="005203B1"/>
    <w:rsid w:val="005232ED"/>
    <w:rsid w:val="00534D62"/>
    <w:rsid w:val="00536D7F"/>
    <w:rsid w:val="00585913"/>
    <w:rsid w:val="0059130B"/>
    <w:rsid w:val="005A0E70"/>
    <w:rsid w:val="005B1EDE"/>
    <w:rsid w:val="00636DD2"/>
    <w:rsid w:val="006460F6"/>
    <w:rsid w:val="0067291B"/>
    <w:rsid w:val="00694661"/>
    <w:rsid w:val="006B5936"/>
    <w:rsid w:val="006E2D60"/>
    <w:rsid w:val="00700B86"/>
    <w:rsid w:val="007736BD"/>
    <w:rsid w:val="007751D8"/>
    <w:rsid w:val="00791FFC"/>
    <w:rsid w:val="00793F8D"/>
    <w:rsid w:val="007A63DE"/>
    <w:rsid w:val="007E2DAF"/>
    <w:rsid w:val="007F0C21"/>
    <w:rsid w:val="00801937"/>
    <w:rsid w:val="008237C8"/>
    <w:rsid w:val="00870EF5"/>
    <w:rsid w:val="008936EC"/>
    <w:rsid w:val="00954176"/>
    <w:rsid w:val="009B4BE2"/>
    <w:rsid w:val="00A1093E"/>
    <w:rsid w:val="00A44741"/>
    <w:rsid w:val="00A73984"/>
    <w:rsid w:val="00A76372"/>
    <w:rsid w:val="00A858EF"/>
    <w:rsid w:val="00AB10C1"/>
    <w:rsid w:val="00AE1ED7"/>
    <w:rsid w:val="00AE6C9B"/>
    <w:rsid w:val="00B330DB"/>
    <w:rsid w:val="00B34C40"/>
    <w:rsid w:val="00B7720A"/>
    <w:rsid w:val="00BB04A6"/>
    <w:rsid w:val="00BB7E5B"/>
    <w:rsid w:val="00BD7E39"/>
    <w:rsid w:val="00C31F66"/>
    <w:rsid w:val="00C4084B"/>
    <w:rsid w:val="00C40DBC"/>
    <w:rsid w:val="00C64395"/>
    <w:rsid w:val="00C66245"/>
    <w:rsid w:val="00C8048A"/>
    <w:rsid w:val="00C94E59"/>
    <w:rsid w:val="00CC2CAC"/>
    <w:rsid w:val="00CE120F"/>
    <w:rsid w:val="00CF7A99"/>
    <w:rsid w:val="00DC7DE3"/>
    <w:rsid w:val="00DD465E"/>
    <w:rsid w:val="00DE70C5"/>
    <w:rsid w:val="00DF1B9F"/>
    <w:rsid w:val="00DF3BAD"/>
    <w:rsid w:val="00E138DF"/>
    <w:rsid w:val="00E23000"/>
    <w:rsid w:val="00E55416"/>
    <w:rsid w:val="00E94BA9"/>
    <w:rsid w:val="00E94DAC"/>
    <w:rsid w:val="00EA3564"/>
    <w:rsid w:val="00EE68BD"/>
    <w:rsid w:val="00F82FCB"/>
    <w:rsid w:val="00F85FDD"/>
    <w:rsid w:val="00FB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21</cp:revision>
  <cp:lastPrinted>2025-08-29T15:32:00Z</cp:lastPrinted>
  <dcterms:created xsi:type="dcterms:W3CDTF">2024-02-02T14:46:00Z</dcterms:created>
  <dcterms:modified xsi:type="dcterms:W3CDTF">2025-10-28T16:07:00Z</dcterms:modified>
</cp:coreProperties>
</file>